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rPr>
          <w:rFonts w:hint="eastAsia" w:ascii="宋体" w:hAnsi="宋体" w:eastAsia="宋体" w:cs="宋体"/>
          <w:b/>
          <w:bCs/>
          <w:color w:val="1F3149"/>
          <w:kern w:val="0"/>
          <w:sz w:val="24"/>
          <w:szCs w:val="28"/>
        </w:rPr>
      </w:pPr>
      <w:r>
        <w:rPr>
          <w:rFonts w:hint="eastAsia" w:ascii="宋体" w:hAnsi="宋体" w:eastAsia="宋体" w:cs="宋体"/>
          <w:b/>
          <w:bCs/>
          <w:color w:val="1F3149"/>
          <w:kern w:val="0"/>
          <w:sz w:val="24"/>
          <w:szCs w:val="28"/>
        </w:rPr>
        <w:t>睢县国土空间规划编制研究中心睢县中心城区控制性详细规划编制项目</w:t>
      </w:r>
    </w:p>
    <w:p>
      <w:pPr>
        <w:widowControl/>
        <w:shd w:val="clear" w:color="auto" w:fill="FFFFFF"/>
        <w:spacing w:line="540" w:lineRule="atLeast"/>
        <w:jc w:val="center"/>
        <w:rPr>
          <w:rFonts w:ascii="宋体" w:hAnsi="宋体" w:eastAsia="宋体" w:cs="宋体"/>
          <w:color w:val="1F3149"/>
          <w:kern w:val="0"/>
          <w:sz w:val="28"/>
          <w:szCs w:val="28"/>
        </w:rPr>
      </w:pPr>
      <w:r>
        <w:rPr>
          <w:rFonts w:hint="eastAsia" w:ascii="宋体" w:hAnsi="宋体" w:eastAsia="宋体" w:cs="宋体"/>
          <w:b/>
          <w:bCs/>
          <w:color w:val="1F3149"/>
          <w:kern w:val="0"/>
          <w:sz w:val="24"/>
          <w:szCs w:val="28"/>
        </w:rPr>
        <w:t>政府采购意向公示</w:t>
      </w:r>
      <w:r>
        <w:rPr>
          <w:rFonts w:hint="eastAsia" w:ascii="宋体" w:hAnsi="宋体" w:eastAsia="宋体" w:cs="宋体"/>
          <w:color w:val="1F3149"/>
          <w:kern w:val="0"/>
          <w:sz w:val="28"/>
          <w:szCs w:val="28"/>
        </w:rPr>
        <w:t> </w:t>
      </w:r>
    </w:p>
    <w:p>
      <w:pPr>
        <w:widowControl/>
        <w:shd w:val="clear" w:color="auto" w:fill="FFFFFF"/>
        <w:spacing w:before="100" w:beforeAutospacing="1" w:after="100" w:afterAutospacing="1" w:line="240" w:lineRule="auto"/>
        <w:jc w:val="left"/>
        <w:rPr>
          <w:rFonts w:ascii="宋体" w:hAnsi="宋体" w:eastAsia="宋体" w:cs="宋体"/>
          <w:color w:val="1F3149"/>
          <w:kern w:val="0"/>
          <w:sz w:val="28"/>
          <w:szCs w:val="28"/>
        </w:rPr>
      </w:pPr>
      <w:r>
        <w:rPr>
          <w:rFonts w:ascii="宋体" w:hAnsi="宋体" w:eastAsia="宋体" w:cs="宋体"/>
          <w:color w:val="1F3149"/>
          <w:kern w:val="0"/>
          <w:sz w:val="28"/>
          <w:szCs w:val="28"/>
        </w:rPr>
        <w:t> </w:t>
      </w:r>
      <w:r>
        <w:rPr>
          <w:rFonts w:hint="eastAsia" w:ascii="宋体" w:hAnsi="宋体" w:eastAsia="宋体" w:cs="宋体"/>
          <w:b/>
          <w:bCs/>
          <w:color w:val="1F3149"/>
          <w:kern w:val="0"/>
          <w:sz w:val="28"/>
          <w:szCs w:val="28"/>
        </w:rPr>
        <w:t>各潜在投标人：</w:t>
      </w:r>
    </w:p>
    <w:p>
      <w:pPr>
        <w:widowControl/>
        <w:shd w:val="clear" w:color="auto" w:fill="FFFFFF"/>
        <w:spacing w:line="240" w:lineRule="auto"/>
        <w:jc w:val="left"/>
        <w:rPr>
          <w:rFonts w:ascii="宋体" w:hAnsi="宋体" w:eastAsia="宋体" w:cs="宋体"/>
          <w:color w:val="1F3149"/>
          <w:kern w:val="0"/>
          <w:sz w:val="28"/>
          <w:szCs w:val="28"/>
        </w:rPr>
      </w:pPr>
      <w:r>
        <w:rPr>
          <w:rFonts w:hint="eastAsia" w:ascii="宋体" w:hAnsi="宋体" w:eastAsia="宋体" w:cs="宋体"/>
          <w:color w:val="1F3149"/>
          <w:kern w:val="0"/>
          <w:sz w:val="28"/>
          <w:szCs w:val="28"/>
        </w:rPr>
        <w:t>   为便于潜在投标人及时了解采购信息，现将（</w:t>
      </w:r>
      <w:r>
        <w:rPr>
          <w:rFonts w:hint="eastAsia" w:ascii="宋体" w:hAnsi="宋体" w:eastAsia="宋体" w:cs="宋体"/>
          <w:color w:val="1F3149"/>
          <w:kern w:val="0"/>
          <w:sz w:val="28"/>
          <w:szCs w:val="28"/>
          <w:lang w:eastAsia="zh-CN"/>
        </w:rPr>
        <w:t>睢县国土空间规划编制研究中心睢县中心城区控制性详细规划编制项目</w:t>
      </w:r>
      <w:r>
        <w:rPr>
          <w:rFonts w:hint="eastAsia" w:ascii="宋体" w:hAnsi="宋体" w:eastAsia="宋体" w:cs="宋体"/>
          <w:color w:val="1F3149"/>
          <w:kern w:val="0"/>
          <w:sz w:val="28"/>
          <w:szCs w:val="28"/>
        </w:rPr>
        <w:t>）的采购意向发布如下：</w:t>
      </w:r>
    </w:p>
    <w:tbl>
      <w:tblPr>
        <w:tblStyle w:val="12"/>
        <w:tblW w:w="10037" w:type="dxa"/>
        <w:tblInd w:w="-818" w:type="dxa"/>
        <w:shd w:val="clear" w:color="auto" w:fill="FFFFFF"/>
        <w:tblLayout w:type="autofit"/>
        <w:tblCellMar>
          <w:top w:w="0" w:type="dxa"/>
          <w:left w:w="0" w:type="dxa"/>
          <w:bottom w:w="0" w:type="dxa"/>
          <w:right w:w="0" w:type="dxa"/>
        </w:tblCellMar>
      </w:tblPr>
      <w:tblGrid>
        <w:gridCol w:w="783"/>
        <w:gridCol w:w="1720"/>
        <w:gridCol w:w="1022"/>
        <w:gridCol w:w="2835"/>
        <w:gridCol w:w="1881"/>
        <w:gridCol w:w="1219"/>
        <w:gridCol w:w="577"/>
      </w:tblGrid>
      <w:tr>
        <w:tblPrEx>
          <w:tblCellMar>
            <w:top w:w="0" w:type="dxa"/>
            <w:left w:w="0" w:type="dxa"/>
            <w:bottom w:w="0" w:type="dxa"/>
            <w:right w:w="0" w:type="dxa"/>
          </w:tblCellMar>
        </w:tblPrEx>
        <w:trPr>
          <w:trHeight w:val="1173" w:hRule="atLeast"/>
        </w:trPr>
        <w:tc>
          <w:tcPr>
            <w:tcW w:w="78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序号</w:t>
            </w:r>
          </w:p>
        </w:tc>
        <w:tc>
          <w:tcPr>
            <w:tcW w:w="17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项目名称</w:t>
            </w:r>
          </w:p>
        </w:tc>
        <w:tc>
          <w:tcPr>
            <w:tcW w:w="10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采购单位</w:t>
            </w:r>
          </w:p>
        </w:tc>
        <w:tc>
          <w:tcPr>
            <w:tcW w:w="28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项目概况</w:t>
            </w:r>
          </w:p>
        </w:tc>
        <w:tc>
          <w:tcPr>
            <w:tcW w:w="18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投资金额</w:t>
            </w:r>
          </w:p>
          <w:p>
            <w:pPr>
              <w:widowControl/>
              <w:spacing w:line="54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（万元）</w:t>
            </w:r>
          </w:p>
        </w:tc>
        <w:tc>
          <w:tcPr>
            <w:tcW w:w="121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计划采购时间</w:t>
            </w:r>
          </w:p>
        </w:tc>
        <w:tc>
          <w:tcPr>
            <w:tcW w:w="57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备注</w:t>
            </w:r>
          </w:p>
        </w:tc>
      </w:tr>
      <w:tr>
        <w:tblPrEx>
          <w:tblCellMar>
            <w:top w:w="0" w:type="dxa"/>
            <w:left w:w="0" w:type="dxa"/>
            <w:bottom w:w="0" w:type="dxa"/>
            <w:right w:w="0" w:type="dxa"/>
          </w:tblCellMar>
        </w:tblPrEx>
        <w:trPr>
          <w:trHeight w:val="4653" w:hRule="atLeast"/>
        </w:trPr>
        <w:tc>
          <w:tcPr>
            <w:tcW w:w="78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1</w:t>
            </w:r>
          </w:p>
        </w:tc>
        <w:tc>
          <w:tcPr>
            <w:tcW w:w="1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hint="eastAsia" w:ascii="宋体" w:hAnsi="宋体" w:eastAsia="宋体" w:cs="Arial"/>
                <w:color w:val="1F3149"/>
                <w:kern w:val="0"/>
                <w:sz w:val="28"/>
                <w:szCs w:val="28"/>
                <w:lang w:eastAsia="zh-CN"/>
              </w:rPr>
            </w:pPr>
            <w:r>
              <w:rPr>
                <w:rFonts w:hint="eastAsia" w:ascii="宋体" w:hAnsi="宋体" w:eastAsia="宋体" w:cs="Arial"/>
                <w:color w:val="1F3149"/>
                <w:kern w:val="0"/>
                <w:sz w:val="28"/>
                <w:szCs w:val="28"/>
                <w:lang w:eastAsia="zh-CN"/>
              </w:rPr>
              <w:t>睢县国土空间规划编制研究中心睢县中心城区控制性详细规划编制项目</w:t>
            </w:r>
          </w:p>
        </w:tc>
        <w:tc>
          <w:tcPr>
            <w:tcW w:w="1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hint="eastAsia" w:ascii="宋体" w:hAnsi="宋体" w:eastAsia="宋体" w:cs="Arial"/>
                <w:color w:val="1F3149"/>
                <w:kern w:val="0"/>
                <w:sz w:val="28"/>
                <w:szCs w:val="28"/>
                <w:lang w:eastAsia="zh-CN"/>
              </w:rPr>
            </w:pPr>
            <w:r>
              <w:rPr>
                <w:rFonts w:hint="eastAsia" w:ascii="宋体" w:hAnsi="宋体" w:eastAsia="宋体" w:cs="宋体"/>
                <w:b/>
                <w:bCs/>
                <w:color w:val="1F3149"/>
                <w:kern w:val="0"/>
                <w:sz w:val="24"/>
                <w:szCs w:val="28"/>
                <w:lang w:eastAsia="zh-CN"/>
              </w:rPr>
              <w:t>睢县国土空间规划编制研究中心</w:t>
            </w:r>
          </w:p>
        </w:tc>
        <w:tc>
          <w:tcPr>
            <w:tcW w:w="28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采购范围（内容）：睢县中心城区控制性详细规划编制服务</w:t>
            </w:r>
            <w:r>
              <w:rPr>
                <w:rFonts w:hint="eastAsia" w:ascii="宋体" w:hAnsi="宋体" w:eastAsia="宋体" w:cs="Arial"/>
                <w:color w:val="1F3149"/>
                <w:kern w:val="0"/>
                <w:sz w:val="28"/>
                <w:szCs w:val="28"/>
                <w:lang w:val="en-US" w:eastAsia="zh-CN"/>
              </w:rPr>
              <w:t>及其他伴随服务（</w:t>
            </w:r>
            <w:bookmarkStart w:id="0" w:name="_GoBack"/>
            <w:bookmarkEnd w:id="0"/>
            <w:r>
              <w:rPr>
                <w:rFonts w:hint="eastAsia" w:ascii="宋体" w:hAnsi="宋体" w:eastAsia="宋体" w:cs="Arial"/>
                <w:color w:val="1F3149"/>
                <w:kern w:val="0"/>
                <w:sz w:val="28"/>
                <w:szCs w:val="28"/>
              </w:rPr>
              <w:t>具体内容详见采购文件</w:t>
            </w:r>
            <w:r>
              <w:rPr>
                <w:rFonts w:hint="eastAsia" w:ascii="宋体" w:hAnsi="宋体" w:eastAsia="宋体" w:cs="Arial"/>
                <w:color w:val="1F3149"/>
                <w:kern w:val="0"/>
                <w:sz w:val="28"/>
                <w:szCs w:val="28"/>
                <w:lang w:val="en-US" w:eastAsia="zh-CN"/>
              </w:rPr>
              <w:t>）</w:t>
            </w:r>
            <w:r>
              <w:rPr>
                <w:rFonts w:ascii="宋体" w:hAnsi="宋体" w:eastAsia="宋体" w:cs="Arial"/>
                <w:color w:val="1F3149"/>
                <w:kern w:val="0"/>
                <w:sz w:val="28"/>
                <w:szCs w:val="28"/>
              </w:rPr>
              <w:t xml:space="preserve"> </w:t>
            </w:r>
          </w:p>
          <w:p>
            <w:pPr>
              <w:widowControl/>
              <w:spacing w:line="40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质量要求：</w:t>
            </w:r>
            <w:r>
              <w:rPr>
                <w:rFonts w:hint="eastAsia" w:ascii="宋体" w:hAnsi="宋体" w:eastAsia="宋体" w:cs="Arial"/>
                <w:color w:val="1F3149"/>
                <w:kern w:val="0"/>
                <w:sz w:val="28"/>
                <w:szCs w:val="28"/>
                <w:lang w:eastAsia="zh-CN"/>
              </w:rPr>
              <w:t>满足相关要求标准、技术规范和管理规定要求；最终成果的报批须达到河南省自然资源厅及当地人民政府的要求</w:t>
            </w:r>
            <w:r>
              <w:rPr>
                <w:rFonts w:hint="eastAsia" w:ascii="宋体" w:hAnsi="宋体" w:eastAsia="宋体" w:cs="Arial"/>
                <w:color w:val="1F3149"/>
                <w:kern w:val="0"/>
                <w:sz w:val="28"/>
                <w:szCs w:val="28"/>
              </w:rPr>
              <w:t>；</w:t>
            </w:r>
          </w:p>
          <w:p>
            <w:pPr>
              <w:widowControl/>
              <w:spacing w:line="400" w:lineRule="atLeast"/>
              <w:jc w:val="center"/>
              <w:rPr>
                <w:rFonts w:ascii="宋体" w:hAnsi="宋体" w:eastAsia="宋体" w:cs="Arial"/>
                <w:color w:val="1F3149"/>
                <w:kern w:val="0"/>
                <w:sz w:val="28"/>
                <w:szCs w:val="28"/>
              </w:rPr>
            </w:pPr>
          </w:p>
        </w:tc>
        <w:tc>
          <w:tcPr>
            <w:tcW w:w="18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lang w:val="en-US" w:eastAsia="zh-CN"/>
              </w:rPr>
              <w:t>350</w:t>
            </w:r>
            <w:r>
              <w:rPr>
                <w:rFonts w:hint="eastAsia" w:ascii="宋体" w:hAnsi="宋体" w:eastAsia="宋体" w:cs="Arial"/>
                <w:color w:val="1F3149"/>
                <w:kern w:val="0"/>
                <w:sz w:val="28"/>
                <w:szCs w:val="28"/>
              </w:rPr>
              <w:t>万元</w:t>
            </w:r>
          </w:p>
        </w:tc>
        <w:tc>
          <w:tcPr>
            <w:tcW w:w="12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hint="default" w:ascii="宋体" w:hAnsi="宋体" w:eastAsia="宋体" w:cs="Arial"/>
                <w:color w:val="1F3149"/>
                <w:kern w:val="0"/>
                <w:sz w:val="28"/>
                <w:szCs w:val="28"/>
                <w:lang w:val="en-US" w:eastAsia="zh-CN"/>
              </w:rPr>
            </w:pPr>
            <w:r>
              <w:rPr>
                <w:rFonts w:hint="eastAsia" w:ascii="宋体" w:hAnsi="宋体" w:eastAsia="宋体" w:cs="Arial"/>
                <w:color w:val="1F3149"/>
                <w:kern w:val="0"/>
                <w:sz w:val="28"/>
                <w:szCs w:val="28"/>
              </w:rPr>
              <w:t>202</w:t>
            </w:r>
            <w:r>
              <w:rPr>
                <w:rFonts w:hint="eastAsia" w:ascii="宋体" w:hAnsi="宋体" w:eastAsia="宋体" w:cs="Arial"/>
                <w:color w:val="1F3149"/>
                <w:kern w:val="0"/>
                <w:sz w:val="28"/>
                <w:szCs w:val="28"/>
                <w:lang w:val="en-US" w:eastAsia="zh-CN"/>
              </w:rPr>
              <w:t>4</w:t>
            </w:r>
            <w:r>
              <w:rPr>
                <w:rFonts w:hint="eastAsia" w:ascii="宋体" w:hAnsi="宋体" w:eastAsia="宋体" w:cs="Arial"/>
                <w:color w:val="1F3149"/>
                <w:kern w:val="0"/>
                <w:sz w:val="28"/>
                <w:szCs w:val="28"/>
              </w:rPr>
              <w:t>-</w:t>
            </w:r>
            <w:r>
              <w:rPr>
                <w:rFonts w:hint="eastAsia" w:ascii="宋体" w:hAnsi="宋体" w:eastAsia="宋体" w:cs="Arial"/>
                <w:color w:val="1F3149"/>
                <w:kern w:val="0"/>
                <w:sz w:val="28"/>
                <w:szCs w:val="28"/>
                <w:lang w:val="en-US" w:eastAsia="zh-CN"/>
              </w:rPr>
              <w:t>7</w:t>
            </w:r>
          </w:p>
        </w:tc>
        <w:tc>
          <w:tcPr>
            <w:tcW w:w="5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eastAsia="宋体" w:cs="Arial"/>
                <w:color w:val="1F3149"/>
                <w:kern w:val="0"/>
                <w:sz w:val="28"/>
                <w:szCs w:val="28"/>
              </w:rPr>
            </w:pPr>
            <w:r>
              <w:rPr>
                <w:rFonts w:hint="eastAsia" w:ascii="宋体" w:hAnsi="宋体" w:eastAsia="宋体" w:cs="Arial"/>
                <w:color w:val="1F3149"/>
                <w:kern w:val="0"/>
                <w:sz w:val="28"/>
                <w:szCs w:val="28"/>
              </w:rPr>
              <w:t> </w:t>
            </w:r>
          </w:p>
        </w:tc>
      </w:tr>
    </w:tbl>
    <w:p>
      <w:pPr>
        <w:widowControl/>
        <w:shd w:val="clear" w:color="auto" w:fill="FFFFFF"/>
        <w:ind w:firstLine="420"/>
        <w:jc w:val="left"/>
        <w:rPr>
          <w:rFonts w:hint="eastAsia" w:ascii="宋体" w:hAnsi="宋体" w:eastAsia="宋体" w:cs="宋体"/>
          <w:color w:val="1F3149"/>
          <w:kern w:val="0"/>
          <w:sz w:val="28"/>
          <w:szCs w:val="28"/>
        </w:rPr>
      </w:pPr>
      <w:r>
        <w:rPr>
          <w:rFonts w:hint="eastAsia" w:ascii="宋体" w:hAnsi="宋体" w:eastAsia="宋体" w:cs="宋体"/>
          <w:color w:val="1F3149"/>
          <w:kern w:val="0"/>
          <w:sz w:val="28"/>
          <w:szCs w:val="28"/>
        </w:rPr>
        <w:t>本计划表所列采购项目信息均为暂定，最终以实际招标时的信息为准。</w:t>
      </w:r>
    </w:p>
    <w:p>
      <w:pPr>
        <w:widowControl/>
        <w:shd w:val="clear" w:color="auto" w:fill="FFFFFF"/>
        <w:spacing w:line="540" w:lineRule="atLeast"/>
        <w:jc w:val="left"/>
        <w:rPr>
          <w:rFonts w:hint="eastAsia" w:ascii="宋体" w:hAnsi="宋体" w:eastAsia="宋体" w:cs="宋体"/>
          <w:color w:val="1F3149"/>
          <w:kern w:val="0"/>
          <w:sz w:val="28"/>
          <w:szCs w:val="28"/>
          <w:lang w:val="en-US" w:eastAsia="zh-CN"/>
        </w:rPr>
      </w:pPr>
      <w:r>
        <w:rPr>
          <w:rFonts w:hint="eastAsia" w:ascii="宋体" w:hAnsi="宋体" w:eastAsia="宋体" w:cs="宋体"/>
          <w:color w:val="1F3149"/>
          <w:kern w:val="0"/>
          <w:sz w:val="28"/>
          <w:szCs w:val="28"/>
          <w:lang w:val="en-US" w:eastAsia="zh-CN"/>
        </w:rPr>
        <w:t>1.采购人信息</w:t>
      </w:r>
    </w:p>
    <w:p>
      <w:pPr>
        <w:widowControl/>
        <w:shd w:val="clear" w:color="auto" w:fill="FFFFFF"/>
        <w:spacing w:line="540" w:lineRule="atLeast"/>
        <w:jc w:val="left"/>
        <w:rPr>
          <w:rFonts w:hint="eastAsia" w:ascii="宋体" w:hAnsi="宋体" w:eastAsia="宋体" w:cs="宋体"/>
          <w:color w:val="1F3149"/>
          <w:kern w:val="0"/>
          <w:sz w:val="28"/>
          <w:szCs w:val="28"/>
          <w:lang w:val="en-US" w:eastAsia="zh-CN"/>
        </w:rPr>
      </w:pPr>
      <w:r>
        <w:rPr>
          <w:rFonts w:hint="eastAsia" w:ascii="宋体" w:hAnsi="宋体" w:eastAsia="宋体" w:cs="宋体"/>
          <w:color w:val="1F3149"/>
          <w:kern w:val="0"/>
          <w:sz w:val="28"/>
          <w:szCs w:val="28"/>
          <w:lang w:val="en-US" w:eastAsia="zh-CN"/>
        </w:rPr>
        <w:t>名称：睢县国土空间规划编制研究中心</w:t>
      </w:r>
    </w:p>
    <w:p>
      <w:pPr>
        <w:widowControl/>
        <w:shd w:val="clear" w:color="auto" w:fill="FFFFFF"/>
        <w:spacing w:line="540" w:lineRule="atLeast"/>
        <w:jc w:val="left"/>
        <w:rPr>
          <w:rFonts w:hint="eastAsia" w:ascii="宋体" w:hAnsi="宋体" w:eastAsia="宋体" w:cs="宋体"/>
          <w:color w:val="1F3149"/>
          <w:kern w:val="0"/>
          <w:sz w:val="28"/>
          <w:szCs w:val="28"/>
          <w:lang w:val="en-US" w:eastAsia="zh-CN"/>
        </w:rPr>
      </w:pPr>
      <w:r>
        <w:rPr>
          <w:rFonts w:hint="eastAsia" w:ascii="宋体" w:hAnsi="宋体" w:eastAsia="宋体" w:cs="宋体"/>
          <w:color w:val="1F3149"/>
          <w:kern w:val="0"/>
          <w:sz w:val="28"/>
          <w:szCs w:val="28"/>
          <w:lang w:val="en-US" w:eastAsia="zh-CN"/>
        </w:rPr>
        <w:t>地址：睢县锦绣大道与中央大街交叉口规划展览馆</w:t>
      </w:r>
    </w:p>
    <w:p>
      <w:pPr>
        <w:widowControl/>
        <w:shd w:val="clear" w:color="auto" w:fill="FFFFFF"/>
        <w:spacing w:line="540" w:lineRule="atLeast"/>
        <w:jc w:val="left"/>
        <w:rPr>
          <w:rFonts w:hint="eastAsia" w:ascii="宋体" w:hAnsi="宋体" w:eastAsia="宋体" w:cs="宋体"/>
          <w:color w:val="1F3149"/>
          <w:kern w:val="0"/>
          <w:sz w:val="28"/>
          <w:szCs w:val="28"/>
          <w:lang w:val="en-US" w:eastAsia="zh-CN"/>
        </w:rPr>
      </w:pPr>
      <w:r>
        <w:rPr>
          <w:rFonts w:hint="eastAsia" w:ascii="宋体" w:hAnsi="宋体" w:eastAsia="宋体" w:cs="宋体"/>
          <w:color w:val="1F3149"/>
          <w:kern w:val="0"/>
          <w:sz w:val="28"/>
          <w:szCs w:val="28"/>
          <w:lang w:val="en-US" w:eastAsia="zh-CN"/>
        </w:rPr>
        <w:t>联系人：许先生</w:t>
      </w:r>
    </w:p>
    <w:p>
      <w:pPr>
        <w:widowControl/>
        <w:shd w:val="clear" w:color="auto" w:fill="FFFFFF"/>
        <w:spacing w:line="540" w:lineRule="atLeast"/>
        <w:jc w:val="left"/>
        <w:rPr>
          <w:rFonts w:hint="eastAsia" w:ascii="宋体" w:hAnsi="宋体" w:eastAsia="宋体" w:cs="宋体"/>
          <w:color w:val="1F3149"/>
          <w:kern w:val="0"/>
          <w:sz w:val="28"/>
          <w:szCs w:val="28"/>
          <w:lang w:val="en-US" w:eastAsia="zh-CN"/>
        </w:rPr>
      </w:pPr>
      <w:r>
        <w:rPr>
          <w:rFonts w:hint="eastAsia" w:ascii="宋体" w:hAnsi="宋体" w:eastAsia="宋体" w:cs="宋体"/>
          <w:color w:val="1F3149"/>
          <w:kern w:val="0"/>
          <w:sz w:val="28"/>
          <w:szCs w:val="28"/>
          <w:lang w:val="en-US" w:eastAsia="zh-CN"/>
        </w:rPr>
        <w:t>电 话：13569355992</w:t>
      </w:r>
    </w:p>
    <w:p>
      <w:pPr>
        <w:widowControl/>
        <w:shd w:val="clear" w:color="auto" w:fill="FFFFFF"/>
        <w:spacing w:line="540" w:lineRule="atLeast"/>
        <w:jc w:val="left"/>
        <w:rPr>
          <w:rFonts w:hint="eastAsia" w:ascii="宋体" w:hAnsi="宋体" w:eastAsia="宋体" w:cs="宋体"/>
          <w:color w:val="1F3149"/>
          <w:kern w:val="0"/>
          <w:sz w:val="28"/>
          <w:szCs w:val="28"/>
          <w:lang w:val="en-US" w:eastAsia="zh-CN"/>
        </w:rPr>
      </w:pPr>
      <w:r>
        <w:rPr>
          <w:rFonts w:hint="eastAsia" w:ascii="宋体" w:hAnsi="宋体" w:eastAsia="宋体" w:cs="宋体"/>
          <w:color w:val="1F3149"/>
          <w:kern w:val="0"/>
          <w:sz w:val="28"/>
          <w:szCs w:val="28"/>
          <w:lang w:val="en-US" w:eastAsia="zh-CN"/>
        </w:rPr>
        <w:t>2.采购代理机构信息</w:t>
      </w:r>
    </w:p>
    <w:p>
      <w:pPr>
        <w:widowControl/>
        <w:shd w:val="clear" w:color="auto" w:fill="FFFFFF"/>
        <w:spacing w:line="540" w:lineRule="atLeast"/>
        <w:jc w:val="left"/>
        <w:rPr>
          <w:rFonts w:hint="eastAsia" w:ascii="宋体" w:hAnsi="宋体" w:eastAsia="宋体" w:cs="宋体"/>
          <w:color w:val="1F3149"/>
          <w:kern w:val="0"/>
          <w:sz w:val="28"/>
          <w:szCs w:val="28"/>
          <w:lang w:val="en-US" w:eastAsia="zh-CN"/>
        </w:rPr>
      </w:pPr>
      <w:r>
        <w:rPr>
          <w:rFonts w:hint="eastAsia" w:ascii="宋体" w:hAnsi="宋体" w:eastAsia="宋体" w:cs="宋体"/>
          <w:color w:val="1F3149"/>
          <w:kern w:val="0"/>
          <w:sz w:val="28"/>
          <w:szCs w:val="28"/>
          <w:lang w:val="en-US" w:eastAsia="zh-CN"/>
        </w:rPr>
        <w:t>名  称：河南顺成建设工程管理有限公司　　　　　　　　　　　　</w:t>
      </w:r>
    </w:p>
    <w:p>
      <w:pPr>
        <w:widowControl/>
        <w:shd w:val="clear" w:color="auto" w:fill="FFFFFF"/>
        <w:spacing w:line="540" w:lineRule="atLeast"/>
        <w:jc w:val="left"/>
        <w:rPr>
          <w:rFonts w:hint="eastAsia" w:ascii="宋体" w:hAnsi="宋体" w:eastAsia="宋体" w:cs="宋体"/>
          <w:color w:val="1F3149"/>
          <w:kern w:val="0"/>
          <w:sz w:val="28"/>
          <w:szCs w:val="28"/>
          <w:lang w:val="en-US" w:eastAsia="zh-CN"/>
        </w:rPr>
      </w:pPr>
      <w:r>
        <w:rPr>
          <w:rFonts w:hint="eastAsia" w:ascii="宋体" w:hAnsi="宋体" w:eastAsia="宋体" w:cs="宋体"/>
          <w:color w:val="1F3149"/>
          <w:kern w:val="0"/>
          <w:sz w:val="28"/>
          <w:szCs w:val="28"/>
          <w:lang w:val="en-US" w:eastAsia="zh-CN"/>
        </w:rPr>
        <w:t>地　址：河南省郑州市金水区经八路14号付19号汇元大厦711至718室</w:t>
      </w:r>
    </w:p>
    <w:p>
      <w:pPr>
        <w:widowControl/>
        <w:shd w:val="clear" w:color="auto" w:fill="FFFFFF"/>
        <w:spacing w:line="540" w:lineRule="atLeast"/>
        <w:jc w:val="left"/>
        <w:rPr>
          <w:rFonts w:hint="eastAsia" w:ascii="宋体" w:hAnsi="宋体" w:eastAsia="宋体" w:cs="宋体"/>
          <w:color w:val="1F3149"/>
          <w:kern w:val="0"/>
          <w:sz w:val="28"/>
          <w:szCs w:val="28"/>
          <w:lang w:val="en-US" w:eastAsia="zh-CN"/>
        </w:rPr>
      </w:pPr>
      <w:r>
        <w:rPr>
          <w:rFonts w:hint="eastAsia" w:ascii="宋体" w:hAnsi="宋体" w:eastAsia="宋体" w:cs="宋体"/>
          <w:color w:val="1F3149"/>
          <w:kern w:val="0"/>
          <w:sz w:val="28"/>
          <w:szCs w:val="28"/>
          <w:lang w:val="en-US" w:eastAsia="zh-CN"/>
        </w:rPr>
        <w:t xml:space="preserve">联系人：闫女士 </w:t>
      </w:r>
    </w:p>
    <w:p>
      <w:pPr>
        <w:widowControl/>
        <w:shd w:val="clear" w:color="auto" w:fill="FFFFFF"/>
        <w:spacing w:line="540" w:lineRule="atLeast"/>
        <w:jc w:val="left"/>
        <w:rPr>
          <w:rFonts w:hint="eastAsia" w:ascii="宋体" w:hAnsi="宋体" w:eastAsia="宋体" w:cs="宋体"/>
          <w:color w:val="1F3149"/>
          <w:kern w:val="0"/>
          <w:sz w:val="28"/>
          <w:szCs w:val="28"/>
          <w:lang w:val="en-US" w:eastAsia="zh-CN"/>
        </w:rPr>
      </w:pPr>
      <w:r>
        <w:rPr>
          <w:rFonts w:hint="eastAsia" w:ascii="宋体" w:hAnsi="宋体" w:eastAsia="宋体" w:cs="宋体"/>
          <w:color w:val="1F3149"/>
          <w:kern w:val="0"/>
          <w:sz w:val="28"/>
          <w:szCs w:val="28"/>
          <w:lang w:val="en-US" w:eastAsia="zh-CN"/>
        </w:rPr>
        <w:t xml:space="preserve">电　话：18749526575  </w:t>
      </w:r>
    </w:p>
    <w:p>
      <w:pPr>
        <w:widowControl/>
        <w:shd w:val="clear" w:color="auto" w:fill="FFFFFF"/>
        <w:spacing w:line="540" w:lineRule="atLeast"/>
        <w:jc w:val="left"/>
        <w:rPr>
          <w:rFonts w:ascii="宋体" w:hAnsi="宋体" w:eastAsia="宋体" w:cs="宋体"/>
          <w:color w:val="1F3149"/>
          <w:kern w:val="0"/>
          <w:sz w:val="28"/>
          <w:szCs w:val="28"/>
        </w:rPr>
      </w:pPr>
      <w:r>
        <w:rPr>
          <w:rFonts w:hint="eastAsia" w:ascii="宋体" w:hAnsi="宋体" w:eastAsia="宋体" w:cs="宋体"/>
          <w:color w:val="1F3149"/>
          <w:kern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iMzQ5M2ZlYTk3N2UxYjU3MDlmMDQwNmI3MjNiYWIifQ=="/>
  </w:docVars>
  <w:rsids>
    <w:rsidRoot w:val="00F412E3"/>
    <w:rsid w:val="00263567"/>
    <w:rsid w:val="002A1AF6"/>
    <w:rsid w:val="002E5D6F"/>
    <w:rsid w:val="004601F4"/>
    <w:rsid w:val="00671BA0"/>
    <w:rsid w:val="006913AC"/>
    <w:rsid w:val="007551EA"/>
    <w:rsid w:val="00892EFD"/>
    <w:rsid w:val="00921985"/>
    <w:rsid w:val="009532CB"/>
    <w:rsid w:val="00A2583C"/>
    <w:rsid w:val="00D27A4B"/>
    <w:rsid w:val="00D80AB5"/>
    <w:rsid w:val="00F412E3"/>
    <w:rsid w:val="00F61ECD"/>
    <w:rsid w:val="12E110C3"/>
    <w:rsid w:val="20583901"/>
    <w:rsid w:val="2195494B"/>
    <w:rsid w:val="29585E98"/>
    <w:rsid w:val="2AAF2E9E"/>
    <w:rsid w:val="31CA041D"/>
    <w:rsid w:val="33613016"/>
    <w:rsid w:val="33C66EF9"/>
    <w:rsid w:val="3617657F"/>
    <w:rsid w:val="3E247C22"/>
    <w:rsid w:val="56782DAA"/>
    <w:rsid w:val="6693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autoRedefine/>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paragraph" w:styleId="4">
    <w:name w:val="Body Text Indent"/>
    <w:basedOn w:val="1"/>
    <w:next w:val="5"/>
    <w:autoRedefine/>
    <w:qFormat/>
    <w:uiPriority w:val="0"/>
    <w:pPr>
      <w:spacing w:after="120"/>
      <w:ind w:left="420" w:leftChars="200"/>
    </w:pPr>
  </w:style>
  <w:style w:type="paragraph" w:customStyle="1" w:styleId="5">
    <w:name w:val="Char Char Char Char Char Char Char Char Char Char"/>
    <w:basedOn w:val="1"/>
    <w:next w:val="1"/>
    <w:autoRedefine/>
    <w:qFormat/>
    <w:uiPriority w:val="0"/>
    <w:pPr>
      <w:spacing w:line="360" w:lineRule="auto"/>
      <w:ind w:firstLine="200"/>
    </w:pPr>
    <w:rPr>
      <w:rFonts w:eastAsia="仿宋_GB2312"/>
      <w:sz w:val="24"/>
    </w:rPr>
  </w:style>
  <w:style w:type="paragraph" w:styleId="6">
    <w:name w:val="envelope return"/>
    <w:basedOn w:val="1"/>
    <w:autoRedefine/>
    <w:unhideWhenUsed/>
    <w:qFormat/>
    <w:uiPriority w:val="99"/>
    <w:pPr>
      <w:snapToGrid w:val="0"/>
    </w:pPr>
    <w:rPr>
      <w:rFonts w:ascii="Arial" w:hAnsi="Arial"/>
    </w:rPr>
  </w:style>
  <w:style w:type="paragraph" w:styleId="7">
    <w:name w:val="header"/>
    <w:basedOn w:val="1"/>
    <w:next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Quote"/>
    <w:basedOn w:val="1"/>
    <w:next w:val="1"/>
    <w:autoRedefine/>
    <w:qFormat/>
    <w:uiPriority w:val="29"/>
    <w:rPr>
      <w:rFonts w:asciiTheme="minorHAnsi" w:hAnsiTheme="minorHAnsi" w:eastAsiaTheme="minorEastAsia" w:cstheme="minorBidi"/>
      <w:i/>
      <w:iCs/>
      <w:color w:val="000000"/>
    </w:rPr>
  </w:style>
  <w:style w:type="paragraph" w:styleId="9">
    <w:name w:val="Body Text 2"/>
    <w:basedOn w:val="1"/>
    <w:next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3"/>
    <w:next w:val="11"/>
    <w:autoRedefine/>
    <w:unhideWhenUsed/>
    <w:qFormat/>
    <w:uiPriority w:val="0"/>
    <w:pPr>
      <w:ind w:firstLine="420" w:firstLineChars="100"/>
    </w:pPr>
  </w:style>
  <w:style w:type="paragraph" w:styleId="11">
    <w:name w:val="Body Text First Indent 2"/>
    <w:basedOn w:val="4"/>
    <w:next w:val="1"/>
    <w:autoRedefine/>
    <w:unhideWhenUsed/>
    <w:qFormat/>
    <w:uiPriority w:val="0"/>
    <w:pPr>
      <w:ind w:firstLine="420" w:firstLineChars="200"/>
    </w:pPr>
    <w:rPr>
      <w:rFonts w:ascii="Times New Roman" w:hAnsi="Times New Roman"/>
      <w:szCs w:val="20"/>
    </w:rPr>
  </w:style>
  <w:style w:type="paragraph" w:customStyle="1" w:styleId="14">
    <w:name w:val="Default"/>
    <w:next w:val="7"/>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386</Words>
  <Characters>429</Characters>
  <Lines>2</Lines>
  <Paragraphs>1</Paragraphs>
  <TotalTime>0</TotalTime>
  <ScaleCrop>false</ScaleCrop>
  <LinksUpToDate>false</LinksUpToDate>
  <CharactersWithSpaces>458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2023-07-31T09:29:00Z</dcterms:created>
  <dc:creator>李</dc:creator>
  <cp:lastModifiedBy>史丹</cp:lastModifiedBy>
  <dcterms:modified xsi:type="dcterms:W3CDTF">2024-06-11T09:29:18Z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CB6E1231C0B14FE2AD9F2517C707F612_12</vt:lpwstr>
  </property>
</Properties>
</file>